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09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89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главного бухгалтера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ЖЕМЧУГ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  <w:b/>
          <w:bCs/>
        </w:rPr>
        <w:t>Шалаевой</w:t>
      </w:r>
      <w:r>
        <w:rPr>
          <w:rFonts w:ascii="Times New Roman" w:eastAsia="Times New Roman" w:hAnsi="Times New Roman" w:cs="Times New Roman"/>
          <w:b/>
          <w:bCs/>
        </w:rPr>
        <w:t xml:space="preserve"> Ирины Владимировны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Шалаева И.В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главным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бухгалтером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 «ЖЕМЧУГ»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д.59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Style w:val="cat-UserDefinedgrp-22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15.12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Шалаева И.В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Шалаевой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16.01.2024 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09.01.2024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09.01.2024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16.01.2024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Шалаевой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Шалаевой</w:t>
      </w:r>
      <w:r>
        <w:rPr>
          <w:rFonts w:ascii="Times New Roman" w:eastAsia="Times New Roman" w:hAnsi="Times New Roman" w:cs="Times New Roman"/>
        </w:rPr>
        <w:t xml:space="preserve"> И.В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главного </w:t>
      </w:r>
      <w:r>
        <w:rPr>
          <w:rFonts w:ascii="Times New Roman" w:eastAsia="Times New Roman" w:hAnsi="Times New Roman" w:cs="Times New Roman"/>
        </w:rPr>
        <w:t>бухгалтера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ООО</w:t>
      </w:r>
      <w:r>
        <w:rPr>
          <w:rFonts w:ascii="Times New Roman" w:eastAsia="Times New Roman" w:hAnsi="Times New Roman" w:cs="Times New Roman"/>
        </w:rPr>
        <w:t xml:space="preserve"> «ЖЕМЧУГ» </w:t>
      </w:r>
      <w:r>
        <w:rPr>
          <w:rFonts w:ascii="Times New Roman" w:eastAsia="Times New Roman" w:hAnsi="Times New Roman" w:cs="Times New Roman"/>
          <w:b/>
          <w:bCs/>
        </w:rPr>
        <w:t>Шалаеву Ирину Владимировну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27002</w:t>
      </w:r>
      <w:r>
        <w:rPr>
          <w:rFonts w:ascii="Times New Roman" w:eastAsia="Times New Roman" w:hAnsi="Times New Roman" w:cs="Times New Roman"/>
        </w:rPr>
        <w:t>401000000360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6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2rplc-18">
    <w:name w:val="cat-UserDefined grp-22 rplc-18"/>
    <w:basedOn w:val="DefaultParagraphFont"/>
  </w:style>
  <w:style w:type="character" w:customStyle="1" w:styleId="cat-UserDefinedgrp-27rplc-36">
    <w:name w:val="cat-UserDefined grp-27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